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2024г.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FD1407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FD1407">
            <w:rPr>
              <w:rFonts w:ascii="Times New Roman" w:hAnsi="Times New Roman" w:cs="Times New Roman"/>
              <w:sz w:val="28"/>
              <w:lang w:val="ru-RU"/>
            </w:rPr>
            <w:t xml:space="preserve">за период с </w:t>
          </w:r>
          <w:r w:rsidR="00FD1407" w:rsidRPr="00FD1407">
            <w:rPr>
              <w:rFonts w:ascii="Times New Roman" w:hAnsi="Times New Roman" w:cs="Times New Roman"/>
              <w:sz w:val="28"/>
              <w:lang w:val="ru-RU"/>
            </w:rPr>
            <w:t>16</w:t>
          </w:r>
          <w:r w:rsidR="00C81650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0763A9" w:rsidRPr="00FD1407">
            <w:rPr>
              <w:rFonts w:ascii="Times New Roman" w:hAnsi="Times New Roman" w:cs="Times New Roman"/>
              <w:sz w:val="28"/>
              <w:lang w:val="ru-RU"/>
            </w:rPr>
            <w:t>Декабря</w:t>
          </w:r>
          <w:r w:rsidR="00680AA3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493150" w:rsidRPr="00FD1407">
            <w:rPr>
              <w:rFonts w:ascii="Times New Roman" w:hAnsi="Times New Roman" w:cs="Times New Roman"/>
              <w:sz w:val="28"/>
              <w:lang w:val="ru-RU"/>
            </w:rPr>
            <w:t xml:space="preserve">2024 </w:t>
          </w:r>
          <w:r w:rsidR="00FD1407" w:rsidRPr="00FD1407">
            <w:rPr>
              <w:rFonts w:ascii="Times New Roman" w:hAnsi="Times New Roman" w:cs="Times New Roman"/>
              <w:sz w:val="28"/>
              <w:lang w:val="ru-RU"/>
            </w:rPr>
            <w:t>г. по 28</w:t>
          </w:r>
          <w:r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="000763A9" w:rsidRPr="00FD1407">
            <w:rPr>
              <w:rFonts w:ascii="Times New Roman" w:hAnsi="Times New Roman" w:cs="Times New Roman"/>
              <w:sz w:val="28"/>
              <w:lang w:val="ru-RU"/>
            </w:rPr>
            <w:t>Декабря</w:t>
          </w:r>
          <w:r w:rsidR="006A63D6" w:rsidRPr="00FD1407">
            <w:rPr>
              <w:rFonts w:ascii="Times New Roman" w:hAnsi="Times New Roman" w:cs="Times New Roman"/>
              <w:sz w:val="28"/>
              <w:lang w:val="ru-RU"/>
            </w:rPr>
            <w:t xml:space="preserve"> </w:t>
          </w:r>
          <w:r w:rsidRPr="00FD1407">
            <w:rPr>
              <w:rFonts w:ascii="Times New Roman" w:hAnsi="Times New Roman" w:cs="Times New Roman"/>
              <w:sz w:val="28"/>
              <w:lang w:val="ru-RU"/>
            </w:rPr>
            <w:t>2024 г.</w:t>
          </w:r>
        </w:p>
        <w:p w:rsidR="00EE59B6" w:rsidRPr="00F41E7F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8A73CF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8A73CF" w:rsidRPr="008A73CF">
            <w:rPr>
              <w:rFonts w:ascii="Times New Roman" w:hAnsi="Times New Roman" w:cs="Times New Roman"/>
              <w:b/>
              <w:sz w:val="32"/>
              <w:lang w:val="ru-RU"/>
            </w:rPr>
            <w:t>676</w:t>
          </w:r>
          <w:r w:rsidRPr="008A73CF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FD1407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66034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</w:pPr>
          <w:r w:rsidRPr="00660346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 xml:space="preserve">(всего </w:t>
          </w:r>
          <w:r w:rsidR="00660346" w:rsidRPr="00660346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>24</w:t>
          </w:r>
          <w:r w:rsidR="00FF54D8" w:rsidRPr="00660346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 xml:space="preserve"> </w:t>
          </w:r>
          <w:r w:rsidR="006517EE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>наименования</w:t>
          </w:r>
          <w:r w:rsidRPr="00660346">
            <w:rPr>
              <w:rFonts w:ascii="Times New Roman" w:hAnsi="Times New Roman" w:cs="Times New Roman"/>
              <w:b/>
              <w:color w:val="000000" w:themeColor="text1"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sz w:val="32"/>
              <w:lang w:val="ru-RU"/>
            </w:rPr>
            <w:t>Тирасполь 2024 год</w:t>
          </w:r>
          <w:r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5175D5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D1407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52978/12-24-И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Дентинокс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C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геля содержит: настойки ромашки - 150,0 мг, лидокаина гид</w:t>
            </w:r>
            <w:r w:rsidR="006517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рохлорида моногидрата - 3,4 мг,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лауромакрогола 400 </w:t>
            </w:r>
            <w:r w:rsid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3,2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"Dentinox Gesellschaft fur pharmazeutische Praparte Lenk &amp; Schuppan KG",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8A73C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.12.2024: "гель 150 мг/3,4 мг/</w:t>
            </w:r>
            <w:r w:rsidRP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3,2 мг/1 г, туба 10 г,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D1407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52979/12-24-И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Протаргол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Серебра протеинат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мл раствора содержат: серебра протеината - 2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"Эско-Фарм", Армения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16.12.2024: "раствор для местного применения 2%, флакон-капельница 15 мл,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52981/12-24-Р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Веро-аспарагиназа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Аспарагиназа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C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флакон препарата содержит: L-аспарагиназы </w:t>
            </w:r>
            <w:r w:rsid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10000 МЕ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"Верофарм",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17.12.2024: "лиофилизат для приготовления раствора для внутривенного и внутримышечного введения 10000 МЕ, флакон,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52982/12-24-И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Демоксиф (Demoxif)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Моксифлоксацин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C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моксифлоксацина </w:t>
            </w:r>
            <w:r w:rsid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400 мг (в виде гидрохлорида)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Моксикум, мофлокс 400, авелокс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"Deva Holding A.S.",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17.12.2024: "таблетки, покрытые пленочной оболочкой 400 мг, упаковка контурная ячейковая 7,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52984/12-24-И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Алпразолам (Alprazolam)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Алпразолам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алпразолама – 0,5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Золомакс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"Replek Farm Ltd. Skopje", Республика Македония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C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Сильнодейст</w:t>
            </w:r>
          </w:p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вующие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18.12.2024: "таблетки 0,5 мг, упаковка контурная ячейковая 10, пачка картонная 3"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52987/12-24-И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Изофра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Фрамицетин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мл препарата содержат: фрамицетина сульфата - 1,25 г, что соответствует 800000 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"Recordati Il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ас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Sanayi ve Ticaret A.S.",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19.12.2024: "спрей назальный 1,25%, флакон 15 мл,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52988/12-24-Р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Хондроксид Артра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Хондроитина сульфат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г мази содержит: хондроитина сульфата натрия 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Хондроитин-ВЕРТЕКС, мукосат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"Нижфарм",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19.12.2024: "мазь для наружного применения 5%, туба 30 г,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52989/12-24-Р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Пустырника трава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пустырника трава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"Фитофарм",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  <w:p w:rsidR="00FD1407" w:rsidRPr="00F41E7F" w:rsidRDefault="00FD1407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19.12.2024: "трава измельченная, пакет 50 г,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D1407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9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52990/12-24-Р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Грудной сбор №3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алтея корни - 28,8%, солодки корни - 28,0%, аниса обыкновенного плоды - 14,4%, сосны обыкновенной почки - 14,4%, шалфея лекарственного листья - 14,4%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"Фирма Здоровье",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19.12.2024: "сбор измельченный, пакет 50 г,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D1407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52991/12-24-Р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Мяты перечной листья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мяты перечной листья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"Фитофарм",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19.12.2024: "листья измельченные, пакет 50 г,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D1407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52995/12-24-У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Амицил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Амикацин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амикацина - 0,5 г (в форме амикацина сульфата)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"Киевмед</w:t>
            </w:r>
            <w:r w:rsid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препарат",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20.12.2024: "порошок для приготовления раствора для инъекций 0,5 г, флакон, коробка  картонная 40"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D1407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52998/12-24-Р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Кетостерил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3C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изолейцина альфа-кетоаналога (DL-метил-оксо-2-кальций валерината) - 67 мг, лейцина альфа-кетоаналога (метил-4-оксо-2-кальций валерината)- 101 мг, фенилаланина альфа-кетоаналога (оксо-2-фенил-3-кальций пропионата) - 68 мг, валина альфа-кетоаналога (метил-оксо-2-кальций бутирата) - 86 мг, метионина альфа-гидроксианалога (DL-гидрокси-2-кальций метилбутирата) - 59 мг, L-лизина моноацетата - 105 мг, L-треонина </w:t>
            </w:r>
            <w:r w:rsid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8A73C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53 мг, L-триптофана - 23 мг, L-гистидина </w:t>
            </w:r>
            <w:r w:rsid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8A73C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38 мг, L-тирозина </w:t>
            </w:r>
            <w:r w:rsid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–</w:t>
            </w:r>
          </w:p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30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"Биннофарм",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D1407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23.12.2024: "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таблетки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покрытые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пленочной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оболочкой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упаковка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контурная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ячейковая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20,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пакет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5,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пачка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картонная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1" </w:t>
            </w:r>
          </w:p>
        </w:tc>
      </w:tr>
      <w:tr w:rsidR="00F41E7F" w:rsidRPr="00FD1407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D1407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D1407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52999/12-24-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8A73C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Касторовое</w:t>
            </w:r>
            <w:r w:rsidRP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масло</w:t>
            </w:r>
            <w:r w:rsidRP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Castor</w:t>
            </w:r>
            <w:r w:rsidRP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oil</w:t>
            </w:r>
            <w:r w:rsidRP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FSG</w:t>
            </w:r>
            <w:r w:rsidRPr="008A73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8A73C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D1407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касторовое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масло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D1407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8A73CF" w:rsidRDefault="00F41E7F" w:rsidP="00865B5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65B5C">
              <w:rPr>
                <w:rFonts w:ascii="Times New Roman" w:eastAsia="Times New Roman" w:hAnsi="Times New Roman" w:cs="Times New Roman"/>
                <w:sz w:val="18"/>
                <w:szCs w:val="18"/>
              </w:rPr>
              <w:t>"Girn</w:t>
            </w:r>
            <w:r w:rsidR="00865B5C" w:rsidRPr="00865B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ar industries private limited" </w:t>
            </w:r>
            <w:r w:rsidRPr="00865B5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65B5C" w:rsidRPr="00865B5C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8A73C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8A73C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865B5C" w:rsidP="00FD1407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.12.2024: "субстанция, бочка 225 кг" 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br/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br/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066C3E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066C3E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 </w:t>
            </w:r>
            <w:r w:rsidR="00FD1407" w:rsidRPr="00066C3E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066C3E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066C3E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53000/12-24-У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Рингер (Ringer)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C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натрия хлорид- 8,6 мг, калия хлорид- 0,3 мг, кальция хлорид- </w:t>
            </w:r>
          </w:p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0,322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"Инфузия",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23.12.2024: "раствор для инфузий, флакон 200 мл"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D1407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53002/12-24-И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Юперио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Сакубитрил + Валсартан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сакубитрила - 24,3 мг, валсартана - 25,7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"Novartis Farma S.p.A.",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Италия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25.12.2024: "таблетки, покрытые пленочной оболочкой 50 мг, упаковка контурная ячейковая 14, пачка картонная 2"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53005/12-24-И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Мезакар SR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Карбамазепин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карбамазепина - 400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Финлепсин ретард, мелепсин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"Kusum Healthcare Pvt. Ltd.",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Индия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C3E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25.12.2024: "таблетки пролонгированного действия</w:t>
            </w:r>
          </w:p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400 мг, упаковка контурная ячейковая 10, пачка картонная 5"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D1407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53006/12-24-И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Копак (Kopaq)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Йогексол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521FB2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bookmarkStart w:id="0" w:name="_GoBack"/>
            <w:bookmarkEnd w:id="0"/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755 мг йогексола (эквивалентно йоду - 350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Йогексол-АКОС, рингаскан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"Onko Ilac Sanayi ve Ticaret A.S.",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26.12.2024: "раствор для инъекций 350 мг йода/мл, флакон 100 мл,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53008/12-24-И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Бримонидин Rompharm (Brimonidină Rompharm)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Бримонидин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раствора содержит: бримонидина тартрата - 2 мг, что эквивалентно бримонидину - 1,3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"Rompharm Company S.R.L.",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26.12.2024: "капли глазные, раствор 2 мг/мл, флакон 5 мл,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226646" w:rsidRDefault="00FD1407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664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19</w:t>
            </w:r>
            <w:r w:rsidR="00F41E7F" w:rsidRPr="0022664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226646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226646"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  <w:t>53009/12-24-И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Бронхобос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Карбоцистеин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 мл сиропа содержат: карбоцистеина - 250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Флюдитек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CAE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"Bosnalijek, Pharmaceutical and Chemical Industry, Joint Stock Company", </w:t>
            </w:r>
          </w:p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Босния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Герцеговина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D1407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26.12.2024: "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сироп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250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/5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мл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флакон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200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мл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мерной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ложкой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пачка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картонная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D1407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D1407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53011/12-24-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D1407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Экзодерил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Макси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Лак</w:t>
            </w:r>
            <w:r w:rsidRP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(Exoderil Maxi Lak)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D1407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Аморолфин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226646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мл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препарата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аморолфина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гидрохлорида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- 55,74 </w:t>
            </w:r>
            <w:r w:rsid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что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эквивалентно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аморолфину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- 50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226646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226646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Farmaclar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"/</w:t>
            </w:r>
            <w:r w:rsid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Lek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.", 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Франция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/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226646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226646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Без рецепта (произво</w:t>
            </w:r>
            <w:r w:rsidR="00FD1407"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226646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226646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646" w:rsidRDefault="00226646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  <w:r w:rsidR="00F41E7F" w:rsidRPr="002266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.12.2024: "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лак для ногтей лекарственный 5 %, флакон </w:t>
            </w:r>
          </w:p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2,5 мл, в комплекте: лопатки 10, очищающие тампоны 30, пилочки 30, пачка картонная"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53012/12-24-Р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Протаргол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Серебра протеинат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 препарата: серебра протеината (протаргола) -200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"Московская фармацевтическая фабрика",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28.12.2024: "порошок для приготовления раствора для местного применения 200 мг, флакон, в комплекте с крышкой - пипеткой, пачка картонная 1"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D1407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22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53013/12-24-У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Ларнамин (Larnamin)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Орнитин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 содержит: L-орнитина-L-аспартата 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Гепа-Мерц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"Фармак", Украина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2B4A0B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.12.2024: "концентрат для приготовления раствора для инфузий 500 мг/мл, ампула 10 мл, упаковка контурная ячейковая 5, пачка картонная 2"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53014/12-24-И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Небиволол STADA  (Nebivolol STADA)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Небиволол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небиволола гидрохлорида, эквивалентно небивололу - 5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Небилет, небивал, небиворлд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"Stada Arzneimittel AG", 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FD14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2B4A0B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.12.2024: "таблетки 5 мг, упаковка контурная ячейковая 7, пачка картонная 4" </w:t>
            </w:r>
          </w:p>
        </w:tc>
      </w:tr>
      <w:tr w:rsidR="00F41E7F" w:rsidRPr="00521FB2" w:rsidTr="00F41E7F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D1407" w:rsidP="00F41E7F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  <w:r w:rsidR="00F41E7F"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53015/12-24-И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Амоксиклав Квиктаб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амоксициллина тригидрата- 574,053 мг (эквивалентно амоксициллину- 500 мг), клавуланата калия- 148,987 мг (эквивалентно клавулановой кислоте- 125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бетаклав, медоклав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"Сандоз ГмбХ", Австрия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2B4A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28.12.2024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28.12.2029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E7F" w:rsidRPr="00F41E7F" w:rsidRDefault="00F41E7F" w:rsidP="00F41E7F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F41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28.12.2024: "таблетки диспергируемые 500 мг + 125 мг, упаковка контурная ячейковая 7, пачка картонная 2" </w:t>
            </w:r>
          </w:p>
        </w:tc>
      </w:tr>
    </w:tbl>
    <w:p w:rsidR="00EE59B6" w:rsidRPr="00557A4A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5D5" w:rsidRDefault="005175D5" w:rsidP="00C67ABD">
      <w:pPr>
        <w:spacing w:after="0" w:line="240" w:lineRule="auto"/>
      </w:pPr>
      <w:r>
        <w:separator/>
      </w:r>
    </w:p>
  </w:endnote>
  <w:endnote w:type="continuationSeparator" w:id="0">
    <w:p w:rsidR="005175D5" w:rsidRDefault="005175D5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FB2" w:rsidRPr="00521FB2">
          <w:rPr>
            <w:noProof/>
            <w:lang w:val="ru-RU"/>
          </w:rPr>
          <w:t>4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5D5" w:rsidRDefault="005175D5" w:rsidP="00C67ABD">
      <w:pPr>
        <w:spacing w:after="0" w:line="240" w:lineRule="auto"/>
      </w:pPr>
      <w:r>
        <w:separator/>
      </w:r>
    </w:p>
  </w:footnote>
  <w:footnote w:type="continuationSeparator" w:id="0">
    <w:p w:rsidR="005175D5" w:rsidRDefault="005175D5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2547C"/>
    <w:rsid w:val="00047937"/>
    <w:rsid w:val="00065E53"/>
    <w:rsid w:val="00066C3E"/>
    <w:rsid w:val="000763A9"/>
    <w:rsid w:val="0008166E"/>
    <w:rsid w:val="00083058"/>
    <w:rsid w:val="00092383"/>
    <w:rsid w:val="000A36C3"/>
    <w:rsid w:val="000B0CC2"/>
    <w:rsid w:val="00106674"/>
    <w:rsid w:val="00181AB8"/>
    <w:rsid w:val="00194B70"/>
    <w:rsid w:val="001A65D2"/>
    <w:rsid w:val="001C43A3"/>
    <w:rsid w:val="001D0C54"/>
    <w:rsid w:val="00226646"/>
    <w:rsid w:val="00261D4E"/>
    <w:rsid w:val="00271052"/>
    <w:rsid w:val="002B4A0B"/>
    <w:rsid w:val="00311F91"/>
    <w:rsid w:val="0032762B"/>
    <w:rsid w:val="00331893"/>
    <w:rsid w:val="003A1A9A"/>
    <w:rsid w:val="003C05F7"/>
    <w:rsid w:val="00451821"/>
    <w:rsid w:val="004542AC"/>
    <w:rsid w:val="00493150"/>
    <w:rsid w:val="004B5A92"/>
    <w:rsid w:val="004D4596"/>
    <w:rsid w:val="005175D5"/>
    <w:rsid w:val="00521FB2"/>
    <w:rsid w:val="00553639"/>
    <w:rsid w:val="0055677C"/>
    <w:rsid w:val="00557A4A"/>
    <w:rsid w:val="00596B45"/>
    <w:rsid w:val="005B3ED8"/>
    <w:rsid w:val="005B5D15"/>
    <w:rsid w:val="005C09A9"/>
    <w:rsid w:val="005E7E64"/>
    <w:rsid w:val="00614764"/>
    <w:rsid w:val="006517EE"/>
    <w:rsid w:val="00660346"/>
    <w:rsid w:val="00680AA3"/>
    <w:rsid w:val="006A63D6"/>
    <w:rsid w:val="006D16E8"/>
    <w:rsid w:val="00743D96"/>
    <w:rsid w:val="00776ED5"/>
    <w:rsid w:val="007A7156"/>
    <w:rsid w:val="007B7E01"/>
    <w:rsid w:val="007C4F82"/>
    <w:rsid w:val="007C6DA8"/>
    <w:rsid w:val="007D0924"/>
    <w:rsid w:val="007E2194"/>
    <w:rsid w:val="00801DE8"/>
    <w:rsid w:val="00804096"/>
    <w:rsid w:val="00846123"/>
    <w:rsid w:val="00854983"/>
    <w:rsid w:val="00865B5C"/>
    <w:rsid w:val="00883532"/>
    <w:rsid w:val="008A73A7"/>
    <w:rsid w:val="008A73CF"/>
    <w:rsid w:val="008D2B52"/>
    <w:rsid w:val="008E1078"/>
    <w:rsid w:val="008E6509"/>
    <w:rsid w:val="0090160D"/>
    <w:rsid w:val="00915D15"/>
    <w:rsid w:val="00990CF1"/>
    <w:rsid w:val="00997E23"/>
    <w:rsid w:val="00A47F90"/>
    <w:rsid w:val="00A7019C"/>
    <w:rsid w:val="00AE569F"/>
    <w:rsid w:val="00BB6CB3"/>
    <w:rsid w:val="00BC4B92"/>
    <w:rsid w:val="00BE2B9D"/>
    <w:rsid w:val="00BE7CAE"/>
    <w:rsid w:val="00BF13C3"/>
    <w:rsid w:val="00C00684"/>
    <w:rsid w:val="00C056F1"/>
    <w:rsid w:val="00C67ABD"/>
    <w:rsid w:val="00C71F57"/>
    <w:rsid w:val="00C81650"/>
    <w:rsid w:val="00C83184"/>
    <w:rsid w:val="00C8634F"/>
    <w:rsid w:val="00CA6D28"/>
    <w:rsid w:val="00CD7AE8"/>
    <w:rsid w:val="00D03AA4"/>
    <w:rsid w:val="00D33368"/>
    <w:rsid w:val="00D55466"/>
    <w:rsid w:val="00DC5776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833D6"/>
    <w:rsid w:val="00E907AE"/>
    <w:rsid w:val="00E90CAB"/>
    <w:rsid w:val="00E94792"/>
    <w:rsid w:val="00ED279E"/>
    <w:rsid w:val="00EE0C32"/>
    <w:rsid w:val="00EE59B6"/>
    <w:rsid w:val="00F41D9C"/>
    <w:rsid w:val="00F41E7F"/>
    <w:rsid w:val="00F64CD4"/>
    <w:rsid w:val="00F9440C"/>
    <w:rsid w:val="00FA324A"/>
    <w:rsid w:val="00FA6616"/>
    <w:rsid w:val="00FB55E3"/>
    <w:rsid w:val="00FC4017"/>
    <w:rsid w:val="00FD1407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B4852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</Pages>
  <Words>1407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cp:lastPrinted>2025-01-08T07:50:00Z</cp:lastPrinted>
  <dcterms:created xsi:type="dcterms:W3CDTF">2024-06-28T11:17:00Z</dcterms:created>
  <dcterms:modified xsi:type="dcterms:W3CDTF">2025-01-09T13:07:00Z</dcterms:modified>
</cp:coreProperties>
</file>